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4AC08CBA" w:rsidR="0077152B" w:rsidRPr="00E5566B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E5566B" w:rsidRPr="00E5566B">
        <w:rPr>
          <w:rFonts w:ascii="Times New Roman" w:hAnsi="Times New Roman" w:cs="Times New Roman"/>
          <w:bCs/>
          <w:sz w:val="24"/>
          <w:szCs w:val="24"/>
        </w:rPr>
        <w:t xml:space="preserve">Ian Groetsch, </w:t>
      </w:r>
      <w:r w:rsidR="006D2E7C" w:rsidRPr="00E5566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4C8C17" w:rsidR="0077152B" w:rsidRPr="00E5566B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566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E5566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3CA63263" w:rsidR="00D240D8" w:rsidRPr="0077152B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90968810"/>
      <w:r w:rsidR="00E5566B" w:rsidRPr="00E5566B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5566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5566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1" w:name="_Hlk61339093"/>
      <w:r w:rsidR="0042045A" w:rsidRPr="00E5566B">
        <w:rPr>
          <w:rFonts w:ascii="Times New Roman" w:eastAsia="Times New Roman" w:hAnsi="Times New Roman" w:cs="Baskerville Old Face"/>
          <w:sz w:val="24"/>
          <w:szCs w:val="24"/>
        </w:rPr>
        <w:t xml:space="preserve">Financial </w:t>
      </w:r>
      <w:r w:rsidR="0042045A" w:rsidRPr="0042045A">
        <w:rPr>
          <w:rFonts w:ascii="Times New Roman" w:eastAsia="Times New Roman" w:hAnsi="Times New Roman" w:cs="Baskerville Old Face"/>
          <w:sz w:val="24"/>
          <w:szCs w:val="24"/>
        </w:rPr>
        <w:t>Analyst</w:t>
      </w:r>
      <w:bookmarkEnd w:id="0"/>
    </w:p>
    <w:bookmarkEnd w:id="1"/>
    <w:p w14:paraId="30B818B5" w14:textId="40B0545B" w:rsidR="00E5566B" w:rsidRDefault="00E5566B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Pr="00E5566B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01A5F7A8" w14:textId="4EE7E139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436BC853" w:rsidR="00D240D8" w:rsidRPr="00E5566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F0183">
        <w:rPr>
          <w:rFonts w:ascii="Times New Roman" w:hAnsi="Times New Roman" w:cs="Times New Roman"/>
          <w:bCs/>
          <w:sz w:val="24"/>
          <w:szCs w:val="24"/>
        </w:rPr>
        <w:t>January</w:t>
      </w:r>
      <w:r w:rsidR="004C4336" w:rsidRPr="00E55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0183">
        <w:rPr>
          <w:rFonts w:ascii="Times New Roman" w:hAnsi="Times New Roman" w:cs="Times New Roman"/>
          <w:bCs/>
          <w:sz w:val="24"/>
          <w:szCs w:val="24"/>
        </w:rPr>
        <w:t>2</w:t>
      </w:r>
      <w:r w:rsidR="003355D6">
        <w:rPr>
          <w:rFonts w:ascii="Times New Roman" w:hAnsi="Times New Roman" w:cs="Times New Roman"/>
          <w:bCs/>
          <w:sz w:val="24"/>
          <w:szCs w:val="24"/>
        </w:rPr>
        <w:t>6</w:t>
      </w:r>
      <w:r w:rsidR="004C4336" w:rsidRPr="00E5566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5566B" w:rsidRPr="00E5566B">
        <w:rPr>
          <w:rFonts w:ascii="Times New Roman" w:hAnsi="Times New Roman" w:cs="Times New Roman"/>
          <w:bCs/>
          <w:sz w:val="24"/>
          <w:szCs w:val="24"/>
        </w:rPr>
        <w:t>202</w:t>
      </w:r>
      <w:r w:rsidR="007F0183">
        <w:rPr>
          <w:rFonts w:ascii="Times New Roman" w:hAnsi="Times New Roman" w:cs="Times New Roman"/>
          <w:bCs/>
          <w:sz w:val="24"/>
          <w:szCs w:val="24"/>
        </w:rPr>
        <w:t>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7941ECFB" w:rsidR="00685D1E" w:rsidRPr="00AD1E9D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1E9D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5566B" w:rsidRPr="00AD1E9D">
        <w:rPr>
          <w:rFonts w:ascii="Times New Roman" w:eastAsia="Times New Roman" w:hAnsi="Times New Roman" w:cs="Times New Roman"/>
          <w:bCs/>
          <w:sz w:val="24"/>
          <w:szCs w:val="24"/>
        </w:rPr>
        <w:t>52890</w:t>
      </w:r>
      <w:r w:rsidRPr="00AD1E9D">
        <w:rPr>
          <w:bCs/>
          <w:sz w:val="24"/>
          <w:szCs w:val="24"/>
        </w:rPr>
        <w:t xml:space="preserve"> -</w:t>
      </w:r>
      <w:r w:rsidRPr="00AD1E9D">
        <w:rPr>
          <w:sz w:val="24"/>
          <w:szCs w:val="24"/>
        </w:rPr>
        <w:t xml:space="preserve"> </w:t>
      </w:r>
      <w:r w:rsidR="00AD1E9D" w:rsidRPr="00AD1E9D">
        <w:rPr>
          <w:rFonts w:ascii="Times New Roman" w:eastAsia="Times New Roman" w:hAnsi="Times New Roman" w:cs="Times New Roman"/>
          <w:i/>
          <w:sz w:val="24"/>
          <w:szCs w:val="24"/>
        </w:rPr>
        <w:t>Application of Flat Fork Water Supply Corporation and City of Center for Sale, Transfer, or Merger of Facilities and Certificate Rights in Shelby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3EF486B0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D1E9D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November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29</w:t>
      </w:r>
      <w:r w:rsidRPr="00AD1E9D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AD1E9D">
        <w:rPr>
          <w:rFonts w:ascii="Times New Roman" w:eastAsia="Calibri" w:hAnsi="Times New Roman" w:cs="Times New Roman"/>
          <w:sz w:val="24"/>
          <w:szCs w:val="24"/>
        </w:rPr>
        <w:t>,</w:t>
      </w:r>
      <w:r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E9D" w:rsidRPr="00AD1E9D">
        <w:rPr>
          <w:rFonts w:ascii="Times New Roman" w:eastAsia="Calibri" w:hAnsi="Times New Roman" w:cs="Times New Roman"/>
          <w:sz w:val="24"/>
          <w:szCs w:val="24"/>
        </w:rPr>
        <w:t>Flat Fork Water Supply Corporation</w:t>
      </w:r>
      <w:r w:rsidR="006F69EE">
        <w:rPr>
          <w:rFonts w:ascii="Times New Roman" w:eastAsia="Calibri" w:hAnsi="Times New Roman" w:cs="Times New Roman"/>
          <w:sz w:val="24"/>
          <w:szCs w:val="24"/>
        </w:rPr>
        <w:t xml:space="preserve"> (Flat Fork WSC)</w:t>
      </w:r>
      <w:r w:rsidR="00BF1DFF" w:rsidRP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AD1E9D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AD1E9D">
        <w:rPr>
          <w:rFonts w:ascii="Times New Roman" w:eastAsia="Calibri" w:hAnsi="Times New Roman" w:cs="Times New Roman"/>
          <w:sz w:val="24"/>
          <w:szCs w:val="24"/>
        </w:rPr>
        <w:t>City of Center</w:t>
      </w:r>
      <w:r w:rsidR="006F69EE">
        <w:rPr>
          <w:rFonts w:ascii="Times New Roman" w:eastAsia="Calibri" w:hAnsi="Times New Roman" w:cs="Times New Roman"/>
          <w:sz w:val="24"/>
          <w:szCs w:val="24"/>
        </w:rPr>
        <w:t xml:space="preserve"> (Center)</w:t>
      </w:r>
      <w:r w:rsidR="00AD1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AD1E9D" w:rsidRPr="00AD1E9D">
        <w:rPr>
          <w:rFonts w:ascii="Times New Roman" w:eastAsia="Calibri" w:hAnsi="Times New Roman" w:cs="Times New Roman"/>
          <w:bCs/>
          <w:sz w:val="24"/>
          <w:szCs w:val="24"/>
        </w:rPr>
        <w:t>Shelby</w:t>
      </w:r>
      <w:r w:rsidR="00223340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6825" w:rsidRPr="00AD1E9D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AD1E9D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AD1E9D">
        <w:rPr>
          <w:rFonts w:ascii="Times New Roman" w:eastAsia="Calibri" w:hAnsi="Times New Roman" w:cs="Times New Roman"/>
          <w:bCs/>
          <w:sz w:val="24"/>
          <w:szCs w:val="24"/>
        </w:rPr>
        <w:t>under the provisions of Texas Water Code § 13.301 and 16 Texas Administrative Code §</w:t>
      </w:r>
      <w:r w:rsidR="006878A1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="00767D1C" w:rsidRPr="00AD1E9D">
        <w:rPr>
          <w:rFonts w:ascii="Times New Roman" w:eastAsia="Calibri" w:hAnsi="Times New Roman" w:cs="Times New Roman"/>
          <w:bCs/>
          <w:sz w:val="24"/>
          <w:szCs w:val="24"/>
        </w:rPr>
        <w:t>24.239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AA33D9" w14:textId="268333F0" w:rsidR="00464368" w:rsidRDefault="00E5566B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6F69EE" w:rsidRPr="006F69EE">
        <w:t xml:space="preserve"> </w:t>
      </w:r>
      <w:r w:rsidR="006F69EE" w:rsidRPr="006F69EE">
        <w:rPr>
          <w:rFonts w:ascii="Times New Roman" w:eastAsia="Calibri" w:hAnsi="Times New Roman" w:cs="Times New Roman"/>
          <w:bCs/>
          <w:sz w:val="24"/>
          <w:szCs w:val="24"/>
        </w:rPr>
        <w:t xml:space="preserve">and recommend the application be deemed administratively incomplete, and </w:t>
      </w:r>
      <w:r w:rsidR="006F69EE">
        <w:rPr>
          <w:rFonts w:ascii="Times New Roman" w:eastAsia="Calibri" w:hAnsi="Times New Roman" w:cs="Times New Roman"/>
          <w:bCs/>
          <w:sz w:val="24"/>
          <w:szCs w:val="24"/>
        </w:rPr>
        <w:t>Flat Fork WSC</w:t>
      </w:r>
      <w:r w:rsidR="006F69EE" w:rsidRPr="006F69EE">
        <w:rPr>
          <w:rFonts w:ascii="Times New Roman" w:eastAsia="Calibri" w:hAnsi="Times New Roman" w:cs="Times New Roman"/>
          <w:bCs/>
          <w:sz w:val="24"/>
          <w:szCs w:val="24"/>
        </w:rPr>
        <w:t xml:space="preserve"> an</w:t>
      </w:r>
      <w:r w:rsidR="006F69EE">
        <w:rPr>
          <w:rFonts w:ascii="Times New Roman" w:eastAsia="Calibri" w:hAnsi="Times New Roman" w:cs="Times New Roman"/>
          <w:bCs/>
          <w:sz w:val="24"/>
          <w:szCs w:val="24"/>
        </w:rPr>
        <w:t>d Center</w:t>
      </w:r>
      <w:r w:rsidR="006F69EE" w:rsidRPr="006F69EE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126C56D5" w14:textId="614BD848" w:rsidR="006F69EE" w:rsidRDefault="006F69EE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6BB44A" w14:textId="5245B8CB" w:rsidR="006F69EE" w:rsidRDefault="006F69EE" w:rsidP="006F69E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6F69EE">
        <w:rPr>
          <w:rFonts w:ascii="Times New Roman" w:eastAsia="Calibri" w:hAnsi="Times New Roman" w:cs="Times New Roman"/>
          <w:bCs/>
        </w:rPr>
        <w:t>An electronic copy of Flat Fork WSC's and Center's most recent year-end financial statements, and</w:t>
      </w:r>
    </w:p>
    <w:p w14:paraId="35B5371F" w14:textId="16D9AF41" w:rsidR="006F69EE" w:rsidRPr="006F69EE" w:rsidRDefault="006F69EE" w:rsidP="006F69E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6F69EE">
        <w:rPr>
          <w:rFonts w:ascii="Times New Roman" w:eastAsia="Calibri" w:hAnsi="Times New Roman" w:cs="Times New Roman"/>
          <w:bCs/>
        </w:rPr>
        <w:t>An original copy of</w:t>
      </w:r>
      <w:r w:rsidR="00C258A6">
        <w:rPr>
          <w:rFonts w:ascii="Times New Roman" w:eastAsia="Calibri" w:hAnsi="Times New Roman" w:cs="Times New Roman"/>
          <w:bCs/>
        </w:rPr>
        <w:t xml:space="preserve"> the</w:t>
      </w:r>
      <w:r w:rsidRPr="006F69EE">
        <w:rPr>
          <w:rFonts w:ascii="Times New Roman" w:eastAsia="Calibri" w:hAnsi="Times New Roman" w:cs="Times New Roman"/>
          <w:bCs/>
        </w:rPr>
        <w:t xml:space="preserve"> sale/transfer agreement.</w:t>
      </w: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8EA3CC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C03AA" w14:textId="77777777" w:rsidR="00811143" w:rsidRDefault="00811143" w:rsidP="00FC14B8">
      <w:r>
        <w:separator/>
      </w:r>
    </w:p>
  </w:endnote>
  <w:endnote w:type="continuationSeparator" w:id="0">
    <w:p w14:paraId="5AA6427E" w14:textId="77777777" w:rsidR="00811143" w:rsidRDefault="00811143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65E0" w14:textId="77777777" w:rsidR="00811143" w:rsidRDefault="00811143" w:rsidP="00FC14B8">
      <w:r>
        <w:separator/>
      </w:r>
    </w:p>
  </w:footnote>
  <w:footnote w:type="continuationSeparator" w:id="0">
    <w:p w14:paraId="77113394" w14:textId="77777777" w:rsidR="00811143" w:rsidRDefault="00811143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00485"/>
    <w:multiLevelType w:val="hybridMultilevel"/>
    <w:tmpl w:val="5C0CC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1"/>
  </w:num>
  <w:num w:numId="16">
    <w:abstractNumId w:val="17"/>
  </w:num>
  <w:num w:numId="17">
    <w:abstractNumId w:val="15"/>
  </w:num>
  <w:num w:numId="18">
    <w:abstractNumId w:val="21"/>
  </w:num>
  <w:num w:numId="19">
    <w:abstractNumId w:val="13"/>
  </w:num>
  <w:num w:numId="20">
    <w:abstractNumId w:val="14"/>
  </w:num>
  <w:num w:numId="21">
    <w:abstractNumId w:val="18"/>
  </w:num>
  <w:num w:numId="22">
    <w:abstractNumId w:val="24"/>
  </w:num>
  <w:num w:numId="23">
    <w:abstractNumId w:val="19"/>
  </w:num>
  <w:num w:numId="24">
    <w:abstractNumId w:val="12"/>
  </w:num>
  <w:num w:numId="25">
    <w:abstractNumId w:val="20"/>
  </w:num>
  <w:num w:numId="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33796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B7EB8"/>
    <w:rsid w:val="002D3A36"/>
    <w:rsid w:val="002D4E2D"/>
    <w:rsid w:val="002F7A48"/>
    <w:rsid w:val="00313C29"/>
    <w:rsid w:val="00321261"/>
    <w:rsid w:val="00325630"/>
    <w:rsid w:val="00327436"/>
    <w:rsid w:val="00334979"/>
    <w:rsid w:val="003355D6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440"/>
    <w:rsid w:val="003B1A8C"/>
    <w:rsid w:val="003B41DF"/>
    <w:rsid w:val="003B5145"/>
    <w:rsid w:val="003C2DC4"/>
    <w:rsid w:val="003C3639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878A1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6F69EE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0183"/>
    <w:rsid w:val="007F1D92"/>
    <w:rsid w:val="00811143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D1E9D"/>
    <w:rsid w:val="00AE2F96"/>
    <w:rsid w:val="00AF3DA4"/>
    <w:rsid w:val="00B010E0"/>
    <w:rsid w:val="00B03638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58A6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5566B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23752"/>
    <w:rsid w:val="00F338C5"/>
    <w:rsid w:val="00F369F6"/>
    <w:rsid w:val="00F36E8F"/>
    <w:rsid w:val="00F52CB4"/>
    <w:rsid w:val="00F56A6D"/>
    <w:rsid w:val="00F56E78"/>
    <w:rsid w:val="00F65BB5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Ian Groetsch</cp:lastModifiedBy>
  <cp:revision>2</cp:revision>
  <cp:lastPrinted>2020-02-27T19:14:00Z</cp:lastPrinted>
  <dcterms:created xsi:type="dcterms:W3CDTF">2022-01-25T15:22:00Z</dcterms:created>
  <dcterms:modified xsi:type="dcterms:W3CDTF">2022-01-25T15:22:00Z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